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AB" w:rsidRPr="00E87628" w:rsidRDefault="001C1F17" w:rsidP="008A1B38">
      <w:pPr>
        <w:pStyle w:val="Default"/>
        <w:jc w:val="both"/>
        <w:rPr>
          <w:color w:val="auto"/>
        </w:rPr>
      </w:pPr>
      <w:r w:rsidRPr="00E87628">
        <w:rPr>
          <w:color w:val="auto"/>
        </w:rPr>
        <w:t>Na temelju članka</w:t>
      </w:r>
      <w:r w:rsidR="00DA2F44">
        <w:rPr>
          <w:color w:val="auto"/>
        </w:rPr>
        <w:t xml:space="preserve"> 26</w:t>
      </w:r>
      <w:r w:rsidRPr="00E87628">
        <w:rPr>
          <w:color w:val="auto"/>
        </w:rPr>
        <w:t xml:space="preserve"> </w:t>
      </w:r>
      <w:r w:rsidR="008217DC" w:rsidRPr="00E87628">
        <w:rPr>
          <w:color w:val="auto"/>
        </w:rPr>
        <w:t>Statuta</w:t>
      </w:r>
      <w:r w:rsidR="00F16B08" w:rsidRPr="00E87628">
        <w:rPr>
          <w:color w:val="auto"/>
        </w:rPr>
        <w:t xml:space="preserve"> </w:t>
      </w:r>
      <w:r w:rsidR="00AA23AB" w:rsidRPr="00E87628">
        <w:rPr>
          <w:color w:val="auto"/>
        </w:rPr>
        <w:t>Hrvatske komore socijalnih radnika</w:t>
      </w:r>
      <w:r w:rsidR="006933C7" w:rsidRPr="00E87628">
        <w:rPr>
          <w:color w:val="auto"/>
        </w:rPr>
        <w:t xml:space="preserve"> </w:t>
      </w:r>
      <w:r w:rsidR="006933C7" w:rsidRPr="00E87628">
        <w:t>(»Narodne novine«, broj 114/2013 i 41/2014)</w:t>
      </w:r>
      <w:r w:rsidRPr="00E87628">
        <w:rPr>
          <w:color w:val="auto"/>
        </w:rPr>
        <w:t xml:space="preserve">, </w:t>
      </w:r>
      <w:r w:rsidR="00F16B08" w:rsidRPr="00E87628">
        <w:rPr>
          <w:color w:val="auto"/>
        </w:rPr>
        <w:t xml:space="preserve">Nadzorni odbor je </w:t>
      </w:r>
      <w:r w:rsidRPr="00E87628">
        <w:rPr>
          <w:color w:val="auto"/>
        </w:rPr>
        <w:t xml:space="preserve">na </w:t>
      </w:r>
      <w:r w:rsidR="00F448AC">
        <w:rPr>
          <w:color w:val="auto"/>
        </w:rPr>
        <w:t xml:space="preserve">svojoj 6. </w:t>
      </w:r>
      <w:r w:rsidRPr="00E87628">
        <w:rPr>
          <w:color w:val="auto"/>
        </w:rPr>
        <w:t>sjednici</w:t>
      </w:r>
      <w:r w:rsidR="00F16B08" w:rsidRPr="00E87628">
        <w:rPr>
          <w:color w:val="auto"/>
        </w:rPr>
        <w:t>,</w:t>
      </w:r>
      <w:r w:rsidRPr="00E87628">
        <w:rPr>
          <w:color w:val="auto"/>
        </w:rPr>
        <w:t xml:space="preserve"> održanoj dana </w:t>
      </w:r>
      <w:r w:rsidR="00F448AC">
        <w:rPr>
          <w:color w:val="auto"/>
        </w:rPr>
        <w:t>17.05.2016</w:t>
      </w:r>
      <w:r w:rsidR="00F16B08" w:rsidRPr="00E87628">
        <w:rPr>
          <w:color w:val="auto"/>
        </w:rPr>
        <w:t>. godine donio</w:t>
      </w:r>
    </w:p>
    <w:p w:rsidR="001C1F17" w:rsidRPr="00E87628" w:rsidRDefault="001C1F17" w:rsidP="001C1F17">
      <w:pPr>
        <w:pStyle w:val="Default"/>
        <w:rPr>
          <w:color w:val="auto"/>
        </w:rPr>
      </w:pPr>
    </w:p>
    <w:p w:rsidR="00AA23AB" w:rsidRPr="00E87628" w:rsidRDefault="001C1F17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POSLOVNIK</w:t>
      </w:r>
    </w:p>
    <w:p w:rsidR="001C1F17" w:rsidRPr="00E87628" w:rsidRDefault="001C1F17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O RADU NADZORNOG ODBORA</w:t>
      </w:r>
    </w:p>
    <w:p w:rsidR="001C1F17" w:rsidRPr="00E87628" w:rsidRDefault="00AA23AB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HRVATSKE KOMORE SOCIJALNIH RADNIKA</w:t>
      </w:r>
    </w:p>
    <w:p w:rsidR="00AA23AB" w:rsidRPr="00E87628" w:rsidRDefault="00AA23AB" w:rsidP="001C1F17">
      <w:pPr>
        <w:pStyle w:val="Default"/>
        <w:rPr>
          <w:color w:val="auto"/>
        </w:rPr>
      </w:pPr>
    </w:p>
    <w:p w:rsidR="00EF51AA" w:rsidRPr="00E87628" w:rsidRDefault="00EF51AA" w:rsidP="001C1F17">
      <w:pPr>
        <w:pStyle w:val="Default"/>
        <w:rPr>
          <w:color w:val="auto"/>
        </w:rPr>
      </w:pPr>
    </w:p>
    <w:p w:rsidR="001C1F17" w:rsidRPr="00E87628" w:rsidRDefault="001C1F17" w:rsidP="00AA23AB">
      <w:pPr>
        <w:pStyle w:val="Default"/>
        <w:numPr>
          <w:ilvl w:val="0"/>
          <w:numId w:val="1"/>
        </w:numPr>
        <w:rPr>
          <w:b/>
          <w:bCs/>
          <w:color w:val="auto"/>
        </w:rPr>
      </w:pPr>
      <w:r w:rsidRPr="00E87628">
        <w:rPr>
          <w:b/>
          <w:bCs/>
          <w:color w:val="auto"/>
        </w:rPr>
        <w:t xml:space="preserve">OPĆE ODREDBE </w:t>
      </w:r>
    </w:p>
    <w:p w:rsidR="00EF51AA" w:rsidRPr="00E87628" w:rsidRDefault="00EF51AA" w:rsidP="00385D28">
      <w:pPr>
        <w:pStyle w:val="Default"/>
        <w:jc w:val="center"/>
        <w:rPr>
          <w:color w:val="auto"/>
        </w:rPr>
      </w:pPr>
    </w:p>
    <w:p w:rsidR="001C1F17" w:rsidRPr="00E87628" w:rsidRDefault="001C1F17" w:rsidP="00385D28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1.</w:t>
      </w:r>
    </w:p>
    <w:p w:rsidR="00E87628" w:rsidRPr="00E87628" w:rsidRDefault="00E87628" w:rsidP="00385D28">
      <w:pPr>
        <w:pStyle w:val="Default"/>
        <w:jc w:val="center"/>
        <w:rPr>
          <w:b/>
          <w:color w:val="auto"/>
        </w:rPr>
      </w:pPr>
    </w:p>
    <w:p w:rsidR="001C1F17" w:rsidRPr="00E87628" w:rsidRDefault="001C1F17" w:rsidP="008A1B38">
      <w:pPr>
        <w:pStyle w:val="Default"/>
        <w:jc w:val="both"/>
        <w:rPr>
          <w:color w:val="auto"/>
        </w:rPr>
      </w:pPr>
      <w:r w:rsidRPr="00E87628">
        <w:rPr>
          <w:color w:val="auto"/>
        </w:rPr>
        <w:t>Poslovnikom o radu Nadzornog odbora Hrvatske komore</w:t>
      </w:r>
      <w:r w:rsidR="00AA23AB" w:rsidRPr="00E87628">
        <w:rPr>
          <w:color w:val="auto"/>
        </w:rPr>
        <w:t xml:space="preserve"> socijalnih radnika</w:t>
      </w:r>
      <w:r w:rsidRPr="00E87628">
        <w:rPr>
          <w:color w:val="auto"/>
        </w:rPr>
        <w:t xml:space="preserve"> (u daljnjem tekstu: </w:t>
      </w:r>
      <w:r w:rsidR="008A1B38" w:rsidRPr="00E87628">
        <w:rPr>
          <w:color w:val="auto"/>
        </w:rPr>
        <w:t>Poslovnik) uređuju</w:t>
      </w:r>
      <w:r w:rsidRPr="00E87628">
        <w:rPr>
          <w:color w:val="auto"/>
        </w:rPr>
        <w:t xml:space="preserve"> se:</w:t>
      </w:r>
      <w:r w:rsidR="008A1B38" w:rsidRPr="00E87628">
        <w:rPr>
          <w:color w:val="auto"/>
        </w:rPr>
        <w:t xml:space="preserve"> prava i dužnosti članova, način i djelokrug rada, način sazivanja, održavanja, odlučivanja i glasovanja na sjednicama te ostala pitanja koja se odnose na način rada Nadzornog odbora Komore.</w:t>
      </w:r>
    </w:p>
    <w:p w:rsidR="00AA23AB" w:rsidRPr="00E87628" w:rsidRDefault="00AA23AB" w:rsidP="001C1F17">
      <w:pPr>
        <w:pStyle w:val="Default"/>
        <w:rPr>
          <w:color w:val="auto"/>
        </w:rPr>
      </w:pPr>
    </w:p>
    <w:p w:rsidR="001C1F17" w:rsidRPr="00E87628" w:rsidRDefault="001C1F17" w:rsidP="00385D28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2.</w:t>
      </w:r>
    </w:p>
    <w:p w:rsidR="00E87628" w:rsidRPr="00E87628" w:rsidRDefault="00E87628" w:rsidP="00385D28">
      <w:pPr>
        <w:pStyle w:val="Default"/>
        <w:jc w:val="center"/>
        <w:rPr>
          <w:b/>
          <w:color w:val="auto"/>
        </w:rPr>
      </w:pPr>
    </w:p>
    <w:p w:rsidR="001C1F17" w:rsidRPr="00E87628" w:rsidRDefault="001C1F17" w:rsidP="00AA23AB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Nadzorni odbor ima tri člana koji se biraju na Skupštini. </w:t>
      </w:r>
    </w:p>
    <w:p w:rsidR="001C1F17" w:rsidRPr="00E87628" w:rsidRDefault="001C1F17" w:rsidP="00AA23AB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Nadzorni odbor se konstituira na svojoj prvoj sjednici nakon izborne Skupštine. </w:t>
      </w:r>
    </w:p>
    <w:p w:rsidR="001C1F17" w:rsidRPr="00E87628" w:rsidRDefault="001C1F17" w:rsidP="00AA23AB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Prvu konstituirajuću sjednicu Nadzornog odbora saziva predsjednik Komore u roku </w:t>
      </w:r>
      <w:r w:rsidR="008A1B38" w:rsidRPr="00E87628">
        <w:rPr>
          <w:color w:val="auto"/>
        </w:rPr>
        <w:t>od 3</w:t>
      </w:r>
      <w:r w:rsidRPr="00E87628">
        <w:rPr>
          <w:color w:val="auto"/>
        </w:rPr>
        <w:t xml:space="preserve">0 dana od dana izborne Skupštine te se na nju pozivaju svi članovi Nadzornog odbora izabrani na izbornoj Skupštini. </w:t>
      </w:r>
    </w:p>
    <w:p w:rsidR="001C1F17" w:rsidRPr="00E87628" w:rsidRDefault="001C1F17" w:rsidP="00AA23AB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Nadzorni odbor je konstituiran na dan održavanja prve sjednice, ako sjednici prisustvuju svi članovi izabrani na izbornoj Skupštini. </w:t>
      </w:r>
    </w:p>
    <w:p w:rsidR="001C1F17" w:rsidRPr="00E87628" w:rsidRDefault="001C1F17" w:rsidP="00AA23AB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Na konstituirajućoj sjednici članovi Nadzornog odbora između sebe biraju predsjednika i zamjenika predsjednika. </w:t>
      </w:r>
    </w:p>
    <w:p w:rsidR="00AA23AB" w:rsidRPr="00E87628" w:rsidRDefault="00AA23AB" w:rsidP="00AA23AB">
      <w:pPr>
        <w:pStyle w:val="Default"/>
        <w:jc w:val="both"/>
        <w:rPr>
          <w:color w:val="auto"/>
        </w:rPr>
      </w:pPr>
    </w:p>
    <w:p w:rsidR="001C1F17" w:rsidRPr="00E87628" w:rsidRDefault="001C1F17" w:rsidP="00385D28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3.</w:t>
      </w:r>
    </w:p>
    <w:p w:rsidR="00E87628" w:rsidRPr="00E87628" w:rsidRDefault="00E87628" w:rsidP="00385D28">
      <w:pPr>
        <w:pStyle w:val="Default"/>
        <w:jc w:val="center"/>
        <w:rPr>
          <w:b/>
          <w:color w:val="auto"/>
        </w:rPr>
      </w:pPr>
    </w:p>
    <w:p w:rsidR="001C1F17" w:rsidRPr="00E87628" w:rsidRDefault="001C1F17" w:rsidP="00AA23AB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Mandat članova i zamjenika članova Nadzornog odbora traje četiri godine. </w:t>
      </w:r>
    </w:p>
    <w:p w:rsidR="00AA23AB" w:rsidRPr="00E87628" w:rsidRDefault="008A1B38" w:rsidP="00AA23AB">
      <w:pPr>
        <w:pStyle w:val="Default"/>
        <w:jc w:val="both"/>
        <w:rPr>
          <w:color w:val="auto"/>
        </w:rPr>
      </w:pPr>
      <w:r w:rsidRPr="00E87628">
        <w:rPr>
          <w:color w:val="auto"/>
        </w:rPr>
        <w:t>Danom imenovanja članova Nadzornog odbora prestaje mandat članova Nadzornog odbora prethodnog saziva.</w:t>
      </w:r>
    </w:p>
    <w:p w:rsidR="00AA23AB" w:rsidRPr="00E87628" w:rsidRDefault="00AA23AB" w:rsidP="00AA23AB">
      <w:pPr>
        <w:pStyle w:val="Default"/>
        <w:jc w:val="both"/>
        <w:rPr>
          <w:color w:val="auto"/>
        </w:rPr>
      </w:pPr>
    </w:p>
    <w:p w:rsidR="00AA23AB" w:rsidRPr="00E87628" w:rsidRDefault="00AA23AB" w:rsidP="001C1F17">
      <w:pPr>
        <w:pStyle w:val="Default"/>
        <w:rPr>
          <w:color w:val="auto"/>
        </w:rPr>
      </w:pPr>
    </w:p>
    <w:p w:rsidR="008A1B38" w:rsidRPr="00E87628" w:rsidRDefault="008A1B38" w:rsidP="00AA23AB">
      <w:pPr>
        <w:pStyle w:val="Default"/>
        <w:numPr>
          <w:ilvl w:val="0"/>
          <w:numId w:val="1"/>
        </w:numPr>
        <w:rPr>
          <w:b/>
          <w:bCs/>
          <w:color w:val="auto"/>
        </w:rPr>
      </w:pPr>
      <w:r w:rsidRPr="00E87628">
        <w:rPr>
          <w:b/>
          <w:bCs/>
          <w:color w:val="auto"/>
        </w:rPr>
        <w:t>DJELOKRUG RADA NADZORNOG ODBORA</w:t>
      </w:r>
    </w:p>
    <w:p w:rsidR="008A1B38" w:rsidRPr="00E87628" w:rsidRDefault="008A1B38" w:rsidP="008A1B38">
      <w:pPr>
        <w:pStyle w:val="Default"/>
        <w:rPr>
          <w:b/>
          <w:bCs/>
          <w:color w:val="auto"/>
        </w:rPr>
      </w:pPr>
    </w:p>
    <w:p w:rsidR="00EF51AA" w:rsidRPr="00E87628" w:rsidRDefault="00EF51AA" w:rsidP="00EF51AA">
      <w:pPr>
        <w:pStyle w:val="Default"/>
        <w:jc w:val="center"/>
        <w:rPr>
          <w:b/>
          <w:bCs/>
          <w:color w:val="auto"/>
        </w:rPr>
      </w:pPr>
      <w:r w:rsidRPr="00E87628">
        <w:rPr>
          <w:b/>
          <w:bCs/>
          <w:color w:val="auto"/>
        </w:rPr>
        <w:t xml:space="preserve">Članak 4. </w:t>
      </w:r>
    </w:p>
    <w:p w:rsidR="00EF51AA" w:rsidRPr="00E87628" w:rsidRDefault="00EF51AA" w:rsidP="00EF51AA">
      <w:pPr>
        <w:pStyle w:val="Default"/>
        <w:jc w:val="center"/>
        <w:rPr>
          <w:bCs/>
          <w:color w:val="auto"/>
        </w:rPr>
      </w:pPr>
    </w:p>
    <w:p w:rsidR="008A1B38" w:rsidRPr="00E87628" w:rsidRDefault="008A1B38" w:rsidP="008A1B38">
      <w:pPr>
        <w:pStyle w:val="Default"/>
        <w:rPr>
          <w:bCs/>
          <w:color w:val="auto"/>
        </w:rPr>
      </w:pPr>
      <w:r w:rsidRPr="00E87628">
        <w:rPr>
          <w:bCs/>
          <w:color w:val="auto"/>
        </w:rPr>
        <w:t>Nadzorni odbor razmatra i nadzire:</w:t>
      </w:r>
    </w:p>
    <w:p w:rsidR="008A1B38" w:rsidRPr="00E87628" w:rsidRDefault="008A1B38" w:rsidP="008A1B38">
      <w:pPr>
        <w:pStyle w:val="Default"/>
        <w:numPr>
          <w:ilvl w:val="0"/>
          <w:numId w:val="2"/>
        </w:numPr>
        <w:rPr>
          <w:bCs/>
          <w:color w:val="auto"/>
        </w:rPr>
      </w:pPr>
      <w:r w:rsidRPr="00E87628">
        <w:rPr>
          <w:bCs/>
          <w:color w:val="auto"/>
        </w:rPr>
        <w:t>provođenje Statuta i drugih općih akata Komore</w:t>
      </w:r>
    </w:p>
    <w:p w:rsidR="008A1B38" w:rsidRPr="00E87628" w:rsidRDefault="008A1B38" w:rsidP="008A1B38">
      <w:pPr>
        <w:pStyle w:val="Default"/>
        <w:numPr>
          <w:ilvl w:val="0"/>
          <w:numId w:val="2"/>
        </w:numPr>
        <w:rPr>
          <w:bCs/>
          <w:color w:val="auto"/>
        </w:rPr>
      </w:pPr>
      <w:r w:rsidRPr="00E87628">
        <w:rPr>
          <w:bCs/>
          <w:color w:val="auto"/>
        </w:rPr>
        <w:t>zakonitost odluka koje donose tijela Komore</w:t>
      </w:r>
    </w:p>
    <w:p w:rsidR="008A1B38" w:rsidRPr="00E87628" w:rsidRDefault="008A1B38" w:rsidP="008A1B38">
      <w:pPr>
        <w:pStyle w:val="Default"/>
        <w:numPr>
          <w:ilvl w:val="0"/>
          <w:numId w:val="2"/>
        </w:numPr>
        <w:rPr>
          <w:bCs/>
          <w:color w:val="auto"/>
        </w:rPr>
      </w:pPr>
      <w:r w:rsidRPr="00E87628">
        <w:rPr>
          <w:bCs/>
          <w:color w:val="auto"/>
        </w:rPr>
        <w:t>materijalno-financijsko poslovanje i korištenje imovine Komore</w:t>
      </w:r>
    </w:p>
    <w:p w:rsidR="008A1B38" w:rsidRPr="00E87628" w:rsidRDefault="008A1B38" w:rsidP="008A1B38">
      <w:pPr>
        <w:pStyle w:val="Default"/>
        <w:numPr>
          <w:ilvl w:val="0"/>
          <w:numId w:val="2"/>
        </w:numPr>
        <w:rPr>
          <w:bCs/>
          <w:color w:val="auto"/>
        </w:rPr>
      </w:pPr>
      <w:r w:rsidRPr="00E87628">
        <w:rPr>
          <w:bCs/>
          <w:color w:val="auto"/>
        </w:rPr>
        <w:t>transakcije prihoda i izdataka proračuna Komore</w:t>
      </w:r>
    </w:p>
    <w:p w:rsidR="008A1B38" w:rsidRPr="00E87628" w:rsidRDefault="008A1B38" w:rsidP="008A1B38">
      <w:pPr>
        <w:pStyle w:val="Default"/>
        <w:numPr>
          <w:ilvl w:val="0"/>
          <w:numId w:val="2"/>
        </w:numPr>
        <w:rPr>
          <w:bCs/>
          <w:color w:val="auto"/>
        </w:rPr>
      </w:pPr>
      <w:r w:rsidRPr="00E87628">
        <w:rPr>
          <w:bCs/>
          <w:color w:val="auto"/>
        </w:rPr>
        <w:t>ostavrivanje prava i ispunjavanje obveza čalnova Komore</w:t>
      </w:r>
    </w:p>
    <w:p w:rsidR="008A1B38" w:rsidRPr="00E87628" w:rsidRDefault="008A1B38" w:rsidP="008A1B38">
      <w:pPr>
        <w:pStyle w:val="Default"/>
        <w:numPr>
          <w:ilvl w:val="0"/>
          <w:numId w:val="2"/>
        </w:numPr>
        <w:rPr>
          <w:bCs/>
          <w:color w:val="auto"/>
        </w:rPr>
      </w:pPr>
      <w:r w:rsidRPr="00E87628">
        <w:rPr>
          <w:bCs/>
          <w:color w:val="auto"/>
        </w:rPr>
        <w:t>ostvarivanje odluka i drugih pravnih akata Komore</w:t>
      </w:r>
    </w:p>
    <w:p w:rsidR="00B0198C" w:rsidRPr="00E87628" w:rsidRDefault="008A1B38" w:rsidP="00E87628">
      <w:pPr>
        <w:pStyle w:val="Default"/>
        <w:numPr>
          <w:ilvl w:val="0"/>
          <w:numId w:val="2"/>
        </w:numPr>
        <w:rPr>
          <w:bCs/>
          <w:color w:val="auto"/>
        </w:rPr>
      </w:pPr>
      <w:r w:rsidRPr="00E87628">
        <w:rPr>
          <w:bCs/>
          <w:color w:val="auto"/>
        </w:rPr>
        <w:t>može obavljati i druge povremene poslove koje mu povjeri Skupština Komore ili Upravni odbor</w:t>
      </w:r>
    </w:p>
    <w:p w:rsidR="008A1B38" w:rsidRPr="00E87628" w:rsidRDefault="008A1B38" w:rsidP="008A1B38">
      <w:pPr>
        <w:pStyle w:val="Default"/>
        <w:rPr>
          <w:bCs/>
          <w:color w:val="auto"/>
        </w:rPr>
      </w:pPr>
    </w:p>
    <w:p w:rsidR="001C1F17" w:rsidRPr="00E87628" w:rsidRDefault="008A1B38" w:rsidP="00AA23AB">
      <w:pPr>
        <w:pStyle w:val="Default"/>
        <w:numPr>
          <w:ilvl w:val="0"/>
          <w:numId w:val="1"/>
        </w:numPr>
        <w:rPr>
          <w:b/>
          <w:bCs/>
          <w:color w:val="auto"/>
        </w:rPr>
      </w:pPr>
      <w:r w:rsidRPr="00E87628">
        <w:rPr>
          <w:b/>
          <w:bCs/>
          <w:color w:val="auto"/>
        </w:rPr>
        <w:t xml:space="preserve">PRAVA I DUŽNOSTI ČLANOVA </w:t>
      </w:r>
    </w:p>
    <w:p w:rsidR="001C1F17" w:rsidRPr="00E87628" w:rsidRDefault="001C1F17" w:rsidP="001C1F17">
      <w:pPr>
        <w:pStyle w:val="Default"/>
        <w:rPr>
          <w:b/>
          <w:bCs/>
          <w:color w:val="auto"/>
        </w:rPr>
      </w:pPr>
    </w:p>
    <w:p w:rsidR="00AA23AB" w:rsidRPr="00E87628" w:rsidRDefault="001C1F17" w:rsidP="008F2D95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5.</w:t>
      </w:r>
    </w:p>
    <w:p w:rsidR="00E87628" w:rsidRPr="00E87628" w:rsidRDefault="00E87628" w:rsidP="008F2D95">
      <w:pPr>
        <w:pStyle w:val="Default"/>
        <w:jc w:val="center"/>
        <w:rPr>
          <w:b/>
          <w:color w:val="auto"/>
        </w:rPr>
      </w:pPr>
    </w:p>
    <w:p w:rsidR="00EF51AA" w:rsidRPr="00E87628" w:rsidRDefault="003E45A3" w:rsidP="003E45A3">
      <w:pPr>
        <w:pStyle w:val="Default"/>
        <w:rPr>
          <w:color w:val="auto"/>
        </w:rPr>
      </w:pPr>
      <w:r w:rsidRPr="00E87628">
        <w:rPr>
          <w:color w:val="auto"/>
        </w:rPr>
        <w:t xml:space="preserve">Nadzorni odbor ima pravo tražiti uvid u dokumentaciju i sve podatke o radu i poslovanju </w:t>
      </w:r>
    </w:p>
    <w:p w:rsidR="003E45A3" w:rsidRPr="00E87628" w:rsidRDefault="003E45A3" w:rsidP="003E45A3">
      <w:pPr>
        <w:pStyle w:val="Default"/>
        <w:rPr>
          <w:color w:val="auto"/>
        </w:rPr>
      </w:pPr>
      <w:r w:rsidRPr="00E87628">
        <w:rPr>
          <w:color w:val="auto"/>
        </w:rPr>
        <w:t>Komore.</w:t>
      </w:r>
    </w:p>
    <w:p w:rsidR="00EF51AA" w:rsidRPr="00E87628" w:rsidRDefault="00EF51AA" w:rsidP="003E45A3">
      <w:pPr>
        <w:pStyle w:val="Default"/>
        <w:rPr>
          <w:color w:val="auto"/>
        </w:rPr>
      </w:pPr>
    </w:p>
    <w:p w:rsidR="003E45A3" w:rsidRPr="00E87628" w:rsidRDefault="003E45A3" w:rsidP="003E45A3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6.</w:t>
      </w:r>
    </w:p>
    <w:p w:rsidR="00E87628" w:rsidRPr="00E87628" w:rsidRDefault="00E87628" w:rsidP="003E45A3">
      <w:pPr>
        <w:pStyle w:val="Default"/>
        <w:jc w:val="center"/>
        <w:rPr>
          <w:b/>
          <w:color w:val="auto"/>
        </w:rPr>
      </w:pPr>
    </w:p>
    <w:p w:rsidR="003E45A3" w:rsidRPr="00E87628" w:rsidRDefault="003E45A3" w:rsidP="003E45A3">
      <w:pPr>
        <w:pStyle w:val="Default"/>
        <w:rPr>
          <w:color w:val="auto"/>
        </w:rPr>
      </w:pPr>
      <w:r w:rsidRPr="00E87628">
        <w:rPr>
          <w:color w:val="auto"/>
        </w:rPr>
        <w:t>Članovi Nadzornog odbora Komore mogu sudjelovati u radu sjednica Upravnog odbora Komore, ali bez prava odlučivanja.</w:t>
      </w:r>
    </w:p>
    <w:p w:rsidR="003E45A3" w:rsidRPr="00E87628" w:rsidRDefault="003E45A3" w:rsidP="008F2D95">
      <w:pPr>
        <w:pStyle w:val="Default"/>
        <w:jc w:val="center"/>
        <w:rPr>
          <w:color w:val="auto"/>
        </w:rPr>
      </w:pPr>
    </w:p>
    <w:p w:rsidR="003E45A3" w:rsidRPr="00E87628" w:rsidRDefault="003E45A3" w:rsidP="008F2D95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7.</w:t>
      </w:r>
    </w:p>
    <w:p w:rsidR="00E87628" w:rsidRPr="00E87628" w:rsidRDefault="00E87628" w:rsidP="008F2D95">
      <w:pPr>
        <w:pStyle w:val="Default"/>
        <w:jc w:val="center"/>
        <w:rPr>
          <w:b/>
          <w:color w:val="auto"/>
        </w:rPr>
      </w:pPr>
    </w:p>
    <w:p w:rsidR="003E45A3" w:rsidRPr="00E87628" w:rsidRDefault="00F448AC" w:rsidP="003E45A3">
      <w:pPr>
        <w:pStyle w:val="Default"/>
        <w:rPr>
          <w:color w:val="auto"/>
        </w:rPr>
      </w:pPr>
      <w:r>
        <w:rPr>
          <w:color w:val="auto"/>
        </w:rPr>
        <w:t>Nadzorni odbor može zatražiti</w:t>
      </w:r>
      <w:r w:rsidR="003E45A3" w:rsidRPr="00E87628">
        <w:rPr>
          <w:color w:val="auto"/>
        </w:rPr>
        <w:t xml:space="preserve"> sazivanje sjednica Upravnog odbora Komore i Skupštin</w:t>
      </w:r>
      <w:r>
        <w:rPr>
          <w:color w:val="auto"/>
        </w:rPr>
        <w:t>e Komore, ako utvrdi nepravilnos</w:t>
      </w:r>
      <w:r w:rsidR="003E45A3" w:rsidRPr="00E87628">
        <w:rPr>
          <w:color w:val="auto"/>
        </w:rPr>
        <w:t>ti u financijskom ili drugom poslovanju Komore, nemarnosti u izvršavanju poslova ili povrede Statuta Komore i drugih općih akata Komore.</w:t>
      </w:r>
    </w:p>
    <w:p w:rsidR="003E45A3" w:rsidRPr="00E87628" w:rsidRDefault="003E45A3" w:rsidP="003E45A3">
      <w:pPr>
        <w:pStyle w:val="Default"/>
        <w:rPr>
          <w:color w:val="auto"/>
        </w:rPr>
      </w:pPr>
    </w:p>
    <w:p w:rsidR="003E45A3" w:rsidRPr="00E87628" w:rsidRDefault="003E45A3" w:rsidP="003E45A3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8.</w:t>
      </w:r>
    </w:p>
    <w:p w:rsidR="00E87628" w:rsidRPr="00E87628" w:rsidRDefault="00E87628" w:rsidP="003E45A3">
      <w:pPr>
        <w:pStyle w:val="Default"/>
        <w:jc w:val="center"/>
        <w:rPr>
          <w:b/>
          <w:color w:val="auto"/>
        </w:rPr>
      </w:pPr>
    </w:p>
    <w:p w:rsidR="003E45A3" w:rsidRPr="00E87628" w:rsidRDefault="003E45A3" w:rsidP="003E45A3">
      <w:pPr>
        <w:pStyle w:val="Default"/>
        <w:rPr>
          <w:color w:val="auto"/>
        </w:rPr>
      </w:pPr>
      <w:r w:rsidRPr="00E87628">
        <w:rPr>
          <w:color w:val="auto"/>
        </w:rPr>
        <w:t xml:space="preserve">Predsjednik Nadzornog odbora: </w:t>
      </w:r>
    </w:p>
    <w:p w:rsidR="003E45A3" w:rsidRPr="00E87628" w:rsidRDefault="003E45A3" w:rsidP="003E45A3">
      <w:pPr>
        <w:pStyle w:val="Default"/>
        <w:spacing w:after="27"/>
        <w:ind w:left="708"/>
        <w:rPr>
          <w:color w:val="auto"/>
        </w:rPr>
      </w:pPr>
      <w:r w:rsidRPr="00E87628">
        <w:rPr>
          <w:color w:val="auto"/>
        </w:rPr>
        <w:t xml:space="preserve">- saziva i predsjedava sjednicama Nadzornog odbora, </w:t>
      </w:r>
    </w:p>
    <w:p w:rsidR="003E45A3" w:rsidRPr="00E87628" w:rsidRDefault="003E45A3" w:rsidP="003E45A3">
      <w:pPr>
        <w:pStyle w:val="Default"/>
        <w:spacing w:after="27"/>
        <w:ind w:left="708"/>
        <w:rPr>
          <w:color w:val="auto"/>
        </w:rPr>
      </w:pPr>
      <w:r w:rsidRPr="00E87628">
        <w:rPr>
          <w:color w:val="auto"/>
        </w:rPr>
        <w:t>- dostavlja pisani poziv s prijedlogom dne</w:t>
      </w:r>
      <w:r w:rsidR="004271BF" w:rsidRPr="00E87628">
        <w:rPr>
          <w:color w:val="auto"/>
        </w:rPr>
        <w:t>vnog reda, zapisnikom s prethodne sjednice i radnim materijalima, na</w:t>
      </w:r>
      <w:r w:rsidR="00F448AC">
        <w:rPr>
          <w:color w:val="auto"/>
        </w:rPr>
        <w:t>jkasnije 8 dana prije održavanja</w:t>
      </w:r>
      <w:r w:rsidR="004271BF" w:rsidRPr="00E87628">
        <w:rPr>
          <w:color w:val="auto"/>
        </w:rPr>
        <w:t xml:space="preserve"> sjednice</w:t>
      </w:r>
    </w:p>
    <w:p w:rsidR="003E45A3" w:rsidRPr="00E87628" w:rsidRDefault="003E45A3" w:rsidP="003E45A3">
      <w:pPr>
        <w:pStyle w:val="Default"/>
        <w:spacing w:after="27"/>
        <w:ind w:left="708"/>
        <w:rPr>
          <w:color w:val="auto"/>
        </w:rPr>
      </w:pPr>
      <w:r w:rsidRPr="00E87628">
        <w:rPr>
          <w:color w:val="auto"/>
        </w:rPr>
        <w:t xml:space="preserve">- predlaže zaključke nakon provedene rasprave na sjednici Nadzornog odbora, </w:t>
      </w:r>
    </w:p>
    <w:p w:rsidR="003E45A3" w:rsidRPr="00E87628" w:rsidRDefault="003E45A3" w:rsidP="003E45A3">
      <w:pPr>
        <w:pStyle w:val="Default"/>
        <w:ind w:left="708"/>
        <w:rPr>
          <w:color w:val="auto"/>
        </w:rPr>
      </w:pPr>
      <w:r w:rsidRPr="00E87628">
        <w:rPr>
          <w:color w:val="auto"/>
        </w:rPr>
        <w:t xml:space="preserve">- potpisuje zapisnik i odluke koje donosi Nadzorni odbor. </w:t>
      </w:r>
    </w:p>
    <w:p w:rsidR="004271BF" w:rsidRPr="00E87628" w:rsidRDefault="004271BF" w:rsidP="00E87628">
      <w:pPr>
        <w:pStyle w:val="Default"/>
        <w:rPr>
          <w:color w:val="auto"/>
        </w:rPr>
      </w:pPr>
    </w:p>
    <w:p w:rsidR="004271BF" w:rsidRPr="00E87628" w:rsidRDefault="004271BF" w:rsidP="003E45A3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9. </w:t>
      </w:r>
    </w:p>
    <w:p w:rsidR="00E87628" w:rsidRPr="00E87628" w:rsidRDefault="00E87628" w:rsidP="003E45A3">
      <w:pPr>
        <w:pStyle w:val="Default"/>
        <w:jc w:val="center"/>
        <w:rPr>
          <w:b/>
          <w:color w:val="auto"/>
        </w:rPr>
      </w:pPr>
    </w:p>
    <w:p w:rsidR="003E45A3" w:rsidRPr="00E87628" w:rsidRDefault="003E45A3" w:rsidP="003E45A3">
      <w:pPr>
        <w:pStyle w:val="Default"/>
        <w:rPr>
          <w:color w:val="auto"/>
        </w:rPr>
      </w:pPr>
      <w:r w:rsidRPr="00E87628">
        <w:rPr>
          <w:color w:val="auto"/>
        </w:rPr>
        <w:t>Član ima prava i dužnosti:</w:t>
      </w:r>
    </w:p>
    <w:p w:rsidR="003E45A3" w:rsidRPr="00E87628" w:rsidRDefault="00F448AC" w:rsidP="003E45A3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>s</w:t>
      </w:r>
      <w:r w:rsidR="003E45A3" w:rsidRPr="00E87628">
        <w:rPr>
          <w:color w:val="auto"/>
        </w:rPr>
        <w:t>udjelovati u radu i odlučivanju Nadzornog odbora</w:t>
      </w:r>
    </w:p>
    <w:p w:rsidR="003E45A3" w:rsidRPr="00E87628" w:rsidRDefault="00F448AC" w:rsidP="003E45A3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>p</w:t>
      </w:r>
      <w:r w:rsidR="003E45A3" w:rsidRPr="00E87628">
        <w:rPr>
          <w:color w:val="auto"/>
        </w:rPr>
        <w:t>odnositi prijedloge i postavljati pitanja</w:t>
      </w:r>
    </w:p>
    <w:p w:rsidR="003E45A3" w:rsidRPr="00E87628" w:rsidRDefault="00F448AC" w:rsidP="003E45A3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>s</w:t>
      </w:r>
      <w:r w:rsidR="003E45A3" w:rsidRPr="00E87628">
        <w:rPr>
          <w:color w:val="auto"/>
        </w:rPr>
        <w:t>udjelovati u izradi radnih materijala Nadzornog odbora</w:t>
      </w:r>
    </w:p>
    <w:p w:rsidR="004271BF" w:rsidRPr="00E87628" w:rsidRDefault="004271BF" w:rsidP="003E45A3">
      <w:pPr>
        <w:pStyle w:val="Default"/>
        <w:rPr>
          <w:b/>
          <w:color w:val="auto"/>
        </w:rPr>
      </w:pPr>
    </w:p>
    <w:p w:rsidR="003E45A3" w:rsidRPr="00E87628" w:rsidRDefault="004271BF" w:rsidP="003E45A3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10</w:t>
      </w:r>
      <w:r w:rsidR="003E45A3" w:rsidRPr="00E87628">
        <w:rPr>
          <w:b/>
          <w:color w:val="auto"/>
        </w:rPr>
        <w:t>.</w:t>
      </w:r>
    </w:p>
    <w:p w:rsidR="00E87628" w:rsidRPr="00E87628" w:rsidRDefault="00E87628" w:rsidP="003E45A3">
      <w:pPr>
        <w:pStyle w:val="Default"/>
        <w:jc w:val="center"/>
        <w:rPr>
          <w:b/>
          <w:color w:val="auto"/>
        </w:rPr>
      </w:pPr>
    </w:p>
    <w:p w:rsidR="003E45A3" w:rsidRPr="00E87628" w:rsidRDefault="004271BF" w:rsidP="004271BF">
      <w:pPr>
        <w:pStyle w:val="Default"/>
        <w:rPr>
          <w:color w:val="auto"/>
        </w:rPr>
      </w:pPr>
      <w:r w:rsidRPr="00E87628">
        <w:rPr>
          <w:color w:val="auto"/>
        </w:rPr>
        <w:t>Članu se dostavlja Statut Komore, a na njegovo traženje i drugi opći akti Komore.</w:t>
      </w:r>
    </w:p>
    <w:p w:rsidR="00385D28" w:rsidRPr="00E87628" w:rsidRDefault="00385D28" w:rsidP="001C1F17">
      <w:pPr>
        <w:pStyle w:val="Default"/>
        <w:rPr>
          <w:color w:val="auto"/>
        </w:rPr>
      </w:pPr>
    </w:p>
    <w:p w:rsidR="004271BF" w:rsidRPr="00E87628" w:rsidRDefault="004271BF" w:rsidP="004271BF">
      <w:pPr>
        <w:pStyle w:val="Default"/>
        <w:rPr>
          <w:color w:val="auto"/>
        </w:rPr>
      </w:pPr>
    </w:p>
    <w:p w:rsidR="004271BF" w:rsidRPr="00E87628" w:rsidRDefault="004271BF" w:rsidP="004271BF">
      <w:pPr>
        <w:pStyle w:val="Default"/>
        <w:rPr>
          <w:b/>
          <w:color w:val="auto"/>
        </w:rPr>
      </w:pPr>
      <w:r w:rsidRPr="00E87628">
        <w:rPr>
          <w:b/>
          <w:color w:val="auto"/>
        </w:rPr>
        <w:t>IV. NAČIN RADA NADZORNOG ODBORA</w:t>
      </w:r>
    </w:p>
    <w:p w:rsidR="004271BF" w:rsidRPr="00E87628" w:rsidRDefault="004271BF" w:rsidP="004271BF">
      <w:pPr>
        <w:pStyle w:val="Default"/>
        <w:rPr>
          <w:color w:val="auto"/>
        </w:rPr>
      </w:pPr>
    </w:p>
    <w:p w:rsidR="001C1F17" w:rsidRPr="00E87628" w:rsidRDefault="001C1F17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5110FC" w:rsidRPr="00E87628">
        <w:rPr>
          <w:b/>
          <w:color w:val="auto"/>
        </w:rPr>
        <w:t>11</w:t>
      </w:r>
      <w:r w:rsidRPr="00E87628">
        <w:rPr>
          <w:b/>
          <w:color w:val="auto"/>
        </w:rPr>
        <w:t>.</w:t>
      </w:r>
    </w:p>
    <w:p w:rsidR="00E87628" w:rsidRPr="00E87628" w:rsidRDefault="00E87628" w:rsidP="00AA23AB">
      <w:pPr>
        <w:pStyle w:val="Default"/>
        <w:jc w:val="center"/>
        <w:rPr>
          <w:b/>
          <w:color w:val="auto"/>
        </w:rPr>
      </w:pPr>
    </w:p>
    <w:p w:rsidR="004271BF" w:rsidRPr="00E87628" w:rsidRDefault="004271BF" w:rsidP="004271BF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Sjednice Nadzornog odbora održavaju se najmanje dva puta godišnje. </w:t>
      </w:r>
    </w:p>
    <w:p w:rsidR="00516A87" w:rsidRPr="00E87628" w:rsidRDefault="00516A87" w:rsidP="00516A87">
      <w:pPr>
        <w:pStyle w:val="Default"/>
        <w:jc w:val="both"/>
      </w:pPr>
      <w:r w:rsidRPr="00E87628">
        <w:t xml:space="preserve">Sjednica Nadzornog odbora može se, na temelju jasno obrazloženih razloga, sazvati i po hitnom postupku. </w:t>
      </w:r>
    </w:p>
    <w:p w:rsidR="00516A87" w:rsidRPr="00E87628" w:rsidRDefault="00516A87" w:rsidP="00516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28">
        <w:rPr>
          <w:rFonts w:ascii="Times New Roman" w:hAnsi="Times New Roman" w:cs="Times New Roman"/>
          <w:sz w:val="24"/>
          <w:szCs w:val="24"/>
        </w:rPr>
        <w:t>U navedenom slučaju, ukoliko većina članova Nadzornog odbora nije u mogućnosti fizički prisustvovati sjednici, ista se može održati telefonskim putem ili putem internetske veze.</w:t>
      </w:r>
    </w:p>
    <w:p w:rsidR="001C1F17" w:rsidRPr="00E87628" w:rsidRDefault="004271BF" w:rsidP="00516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28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1C1F17" w:rsidRPr="00E87628">
        <w:rPr>
          <w:rFonts w:ascii="Times New Roman" w:hAnsi="Times New Roman" w:cs="Times New Roman"/>
          <w:sz w:val="24"/>
          <w:szCs w:val="24"/>
        </w:rPr>
        <w:t xml:space="preserve">znimno, sjednicu Nadzornog odbora može sazvati i predsjednik Komore ukoliko se za to ukaže potreba. </w:t>
      </w:r>
    </w:p>
    <w:p w:rsidR="00AA23AB" w:rsidRPr="00E87628" w:rsidRDefault="00AA23AB" w:rsidP="00AA23AB">
      <w:pPr>
        <w:pStyle w:val="Default"/>
        <w:rPr>
          <w:b/>
          <w:color w:val="auto"/>
        </w:rPr>
      </w:pPr>
    </w:p>
    <w:p w:rsidR="00AA23AB" w:rsidRPr="00E87628" w:rsidRDefault="005110FC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12</w:t>
      </w:r>
      <w:r w:rsidR="00AA23AB" w:rsidRPr="00E87628">
        <w:rPr>
          <w:b/>
          <w:color w:val="auto"/>
        </w:rPr>
        <w:t>.</w:t>
      </w:r>
    </w:p>
    <w:p w:rsidR="00E87628" w:rsidRPr="00E87628" w:rsidRDefault="00E87628" w:rsidP="00AA23AB">
      <w:pPr>
        <w:pStyle w:val="Default"/>
        <w:jc w:val="center"/>
        <w:rPr>
          <w:b/>
          <w:color w:val="auto"/>
        </w:rPr>
      </w:pPr>
    </w:p>
    <w:p w:rsidR="00AA23AB" w:rsidRPr="00E87628" w:rsidRDefault="00B64BDE" w:rsidP="00AA23AB">
      <w:pPr>
        <w:pStyle w:val="Default"/>
        <w:rPr>
          <w:color w:val="auto"/>
        </w:rPr>
      </w:pPr>
      <w:r w:rsidRPr="00E87628">
        <w:rPr>
          <w:color w:val="auto"/>
        </w:rPr>
        <w:t>Č</w:t>
      </w:r>
      <w:r w:rsidR="00AA23AB" w:rsidRPr="00E87628">
        <w:rPr>
          <w:color w:val="auto"/>
        </w:rPr>
        <w:t>lan</w:t>
      </w:r>
      <w:r w:rsidRPr="00E87628">
        <w:rPr>
          <w:color w:val="auto"/>
        </w:rPr>
        <w:t>ovi</w:t>
      </w:r>
      <w:r w:rsidR="00AA23AB" w:rsidRPr="00E87628">
        <w:rPr>
          <w:color w:val="auto"/>
        </w:rPr>
        <w:t xml:space="preserve"> imaju obvezu prisustvovati sjednici Nadzornog odbora. </w:t>
      </w:r>
    </w:p>
    <w:p w:rsidR="00EF51AA" w:rsidRPr="00E87628" w:rsidRDefault="00EF51AA" w:rsidP="00AA23AB">
      <w:pPr>
        <w:pStyle w:val="Default"/>
        <w:rPr>
          <w:color w:val="auto"/>
        </w:rPr>
      </w:pPr>
      <w:r w:rsidRPr="00E87628">
        <w:rPr>
          <w:color w:val="auto"/>
        </w:rPr>
        <w:t>Predsjednika Nadzornog odbora u njegovoj odsutnosti ili spriječenosti zamjenjuje zamjenik predsjednika.</w:t>
      </w:r>
    </w:p>
    <w:p w:rsidR="00AA23AB" w:rsidRPr="00E87628" w:rsidRDefault="00AA23AB" w:rsidP="00AA23AB">
      <w:pPr>
        <w:pStyle w:val="Default"/>
        <w:rPr>
          <w:color w:val="auto"/>
        </w:rPr>
      </w:pPr>
      <w:r w:rsidRPr="00E87628">
        <w:rPr>
          <w:color w:val="auto"/>
        </w:rPr>
        <w:t xml:space="preserve">U radu sjednice mogu uz članove, na osnovi poziva predsjednika Nadzornog odbora, sudjelovati i druge osobe bitne za raspravu pojedinih točaka dnevnog reda. </w:t>
      </w:r>
    </w:p>
    <w:p w:rsidR="00AA23AB" w:rsidRPr="00E87628" w:rsidRDefault="00AA23AB" w:rsidP="00AA23AB">
      <w:pPr>
        <w:pStyle w:val="Default"/>
        <w:jc w:val="center"/>
        <w:rPr>
          <w:b/>
          <w:color w:val="auto"/>
        </w:rPr>
      </w:pPr>
    </w:p>
    <w:p w:rsidR="00AA23AB" w:rsidRPr="00E87628" w:rsidRDefault="00AA23AB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5110FC" w:rsidRPr="00E87628">
        <w:rPr>
          <w:b/>
          <w:color w:val="auto"/>
        </w:rPr>
        <w:t>13</w:t>
      </w:r>
      <w:r w:rsidRPr="00E87628">
        <w:rPr>
          <w:b/>
          <w:color w:val="auto"/>
        </w:rPr>
        <w:t>.</w:t>
      </w:r>
    </w:p>
    <w:p w:rsidR="00E87628" w:rsidRPr="00E87628" w:rsidRDefault="00E87628" w:rsidP="00AA23AB">
      <w:pPr>
        <w:pStyle w:val="Default"/>
        <w:jc w:val="center"/>
        <w:rPr>
          <w:b/>
          <w:color w:val="auto"/>
        </w:rPr>
      </w:pPr>
    </w:p>
    <w:p w:rsidR="00990CCA" w:rsidRPr="00E87628" w:rsidRDefault="00990CCA" w:rsidP="00990CCA">
      <w:pPr>
        <w:pStyle w:val="Default"/>
        <w:jc w:val="both"/>
        <w:rPr>
          <w:color w:val="auto"/>
        </w:rPr>
      </w:pPr>
      <w:r w:rsidRPr="00E87628">
        <w:rPr>
          <w:color w:val="auto"/>
        </w:rPr>
        <w:t>Za odlučivanje na sjednici Nadzornog odbora, potrebna je n</w:t>
      </w:r>
      <w:r w:rsidR="00B64BDE" w:rsidRPr="00E87628">
        <w:rPr>
          <w:color w:val="auto"/>
        </w:rPr>
        <w:t>atpolovična većina.</w:t>
      </w:r>
    </w:p>
    <w:p w:rsidR="00AA23AB" w:rsidRPr="00E87628" w:rsidRDefault="00990CCA" w:rsidP="00990CCA">
      <w:pPr>
        <w:pStyle w:val="Default"/>
        <w:jc w:val="both"/>
        <w:rPr>
          <w:color w:val="auto"/>
        </w:rPr>
      </w:pPr>
      <w:r w:rsidRPr="00E87628">
        <w:rPr>
          <w:color w:val="auto"/>
        </w:rPr>
        <w:t>Ako nije nazočan potreban broj članova predsjednik Nadzornog odbora određuje novi termin održavanja sjednice Nadzornog odbora, o čemu se pismeno izvješćuju i odsutni članovi.</w:t>
      </w:r>
    </w:p>
    <w:p w:rsidR="00AA23AB" w:rsidRPr="00E87628" w:rsidRDefault="00AA23AB" w:rsidP="001C1F17">
      <w:pPr>
        <w:pStyle w:val="Default"/>
        <w:rPr>
          <w:color w:val="auto"/>
        </w:rPr>
      </w:pPr>
    </w:p>
    <w:p w:rsidR="001C1F17" w:rsidRPr="00E87628" w:rsidRDefault="001C1F17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5110FC" w:rsidRPr="00E87628">
        <w:rPr>
          <w:b/>
          <w:color w:val="auto"/>
        </w:rPr>
        <w:t>4</w:t>
      </w:r>
      <w:r w:rsidRPr="00E87628">
        <w:rPr>
          <w:b/>
          <w:color w:val="auto"/>
        </w:rPr>
        <w:t>.</w:t>
      </w:r>
    </w:p>
    <w:p w:rsidR="00E87628" w:rsidRPr="00E87628" w:rsidRDefault="00E87628" w:rsidP="00AA23AB">
      <w:pPr>
        <w:pStyle w:val="Default"/>
        <w:jc w:val="center"/>
        <w:rPr>
          <w:b/>
          <w:color w:val="auto"/>
        </w:rPr>
      </w:pPr>
    </w:p>
    <w:p w:rsidR="001C1F17" w:rsidRPr="00E87628" w:rsidRDefault="001C1F17" w:rsidP="00990CCA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Članovi Nadzornog odbora glasovanjem prihvaćaju prijedlog dnevnog reda. </w:t>
      </w:r>
    </w:p>
    <w:p w:rsidR="00AA23AB" w:rsidRPr="00E87628" w:rsidRDefault="001C1F17" w:rsidP="00E87628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Članovi Nadzornog odbora koji sudjeluju na sjednici imaju pravo predložiti točke koje čine dopunu dnevnog reda. </w:t>
      </w:r>
    </w:p>
    <w:p w:rsidR="00B64BDE" w:rsidRPr="00E87628" w:rsidRDefault="001C1F17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</w:t>
      </w:r>
      <w:r w:rsidR="005110FC" w:rsidRPr="00E87628">
        <w:rPr>
          <w:b/>
          <w:color w:val="auto"/>
        </w:rPr>
        <w:t xml:space="preserve"> 15</w:t>
      </w:r>
      <w:r w:rsidR="00B64BDE" w:rsidRPr="00E87628">
        <w:rPr>
          <w:b/>
          <w:color w:val="auto"/>
        </w:rPr>
        <w:t>.</w:t>
      </w:r>
    </w:p>
    <w:p w:rsidR="00E87628" w:rsidRPr="00E87628" w:rsidRDefault="00E87628" w:rsidP="00AA23AB">
      <w:pPr>
        <w:pStyle w:val="Default"/>
        <w:jc w:val="center"/>
        <w:rPr>
          <w:b/>
          <w:color w:val="auto"/>
        </w:rPr>
      </w:pPr>
    </w:p>
    <w:p w:rsidR="00B64BDE" w:rsidRPr="00E87628" w:rsidRDefault="00B64BDE" w:rsidP="00B64BDE">
      <w:pPr>
        <w:pStyle w:val="Default"/>
        <w:rPr>
          <w:color w:val="auto"/>
        </w:rPr>
      </w:pPr>
      <w:r w:rsidRPr="00E87628">
        <w:rPr>
          <w:color w:val="auto"/>
        </w:rPr>
        <w:t xml:space="preserve">Nadzorni odbor može predsjedniku </w:t>
      </w:r>
      <w:r w:rsidR="00F448AC">
        <w:rPr>
          <w:color w:val="auto"/>
        </w:rPr>
        <w:t>Komore i Upravnom odboru davati</w:t>
      </w:r>
      <w:r w:rsidRPr="00E87628">
        <w:rPr>
          <w:color w:val="auto"/>
        </w:rPr>
        <w:t xml:space="preserve"> prijedloge temeljem svojih zaključaka. </w:t>
      </w:r>
    </w:p>
    <w:p w:rsidR="00B64BDE" w:rsidRPr="00E87628" w:rsidRDefault="00B64BDE" w:rsidP="00AA23AB">
      <w:pPr>
        <w:pStyle w:val="Default"/>
        <w:jc w:val="center"/>
        <w:rPr>
          <w:b/>
          <w:color w:val="auto"/>
        </w:rPr>
      </w:pPr>
    </w:p>
    <w:p w:rsidR="001C1F17" w:rsidRPr="00E87628" w:rsidRDefault="005110FC" w:rsidP="00B64BDE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16</w:t>
      </w:r>
      <w:r w:rsidR="00B64BDE" w:rsidRPr="00E87628">
        <w:rPr>
          <w:b/>
          <w:color w:val="auto"/>
        </w:rPr>
        <w:t>.</w:t>
      </w:r>
    </w:p>
    <w:p w:rsidR="00E87628" w:rsidRPr="00E87628" w:rsidRDefault="00E87628" w:rsidP="00B64BDE">
      <w:pPr>
        <w:pStyle w:val="Default"/>
        <w:jc w:val="center"/>
        <w:rPr>
          <w:b/>
          <w:color w:val="auto"/>
        </w:rPr>
      </w:pPr>
    </w:p>
    <w:p w:rsidR="00B64BDE" w:rsidRPr="00E87628" w:rsidRDefault="001C1F17" w:rsidP="00B64BDE">
      <w:pPr>
        <w:pStyle w:val="Default"/>
        <w:jc w:val="both"/>
        <w:rPr>
          <w:color w:val="auto"/>
        </w:rPr>
      </w:pPr>
      <w:r w:rsidRPr="00E87628">
        <w:rPr>
          <w:color w:val="auto"/>
        </w:rPr>
        <w:t>Nakon usvajanja dnevnog reda raspravlja se i glasuje o usvajanju zapisnika o radu s prethodne sjednice Nadzornog odbora</w:t>
      </w:r>
      <w:r w:rsidR="00B64BDE" w:rsidRPr="00E87628">
        <w:rPr>
          <w:color w:val="auto"/>
        </w:rPr>
        <w:t xml:space="preserve"> te se unose napomene o usvojenim izmjenama zapisnika s prethodne sjednice.</w:t>
      </w:r>
    </w:p>
    <w:p w:rsidR="001C1F17" w:rsidRPr="00E87628" w:rsidRDefault="00B64BDE" w:rsidP="00B64BDE">
      <w:pPr>
        <w:pStyle w:val="Default"/>
        <w:jc w:val="both"/>
        <w:rPr>
          <w:color w:val="auto"/>
        </w:rPr>
      </w:pPr>
      <w:r w:rsidRPr="00E87628">
        <w:rPr>
          <w:color w:val="auto"/>
        </w:rPr>
        <w:t>Usvojeni zapisnik potpisuje predsjednik Nadzornog odbora i zapisničar.</w:t>
      </w:r>
    </w:p>
    <w:p w:rsidR="00AA23AB" w:rsidRPr="00E87628" w:rsidRDefault="00AA23AB" w:rsidP="00AA23AB">
      <w:pPr>
        <w:pStyle w:val="Default"/>
        <w:jc w:val="center"/>
        <w:rPr>
          <w:color w:val="auto"/>
        </w:rPr>
      </w:pPr>
    </w:p>
    <w:p w:rsidR="001C1F17" w:rsidRPr="00E87628" w:rsidRDefault="005110FC" w:rsidP="00AA23AB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17</w:t>
      </w:r>
      <w:r w:rsidR="001C1F17" w:rsidRPr="00E87628">
        <w:rPr>
          <w:b/>
          <w:color w:val="auto"/>
        </w:rPr>
        <w:t>.</w:t>
      </w:r>
    </w:p>
    <w:p w:rsidR="00E87628" w:rsidRPr="00E87628" w:rsidRDefault="00E87628" w:rsidP="00AA23AB">
      <w:pPr>
        <w:pStyle w:val="Default"/>
        <w:jc w:val="center"/>
        <w:rPr>
          <w:b/>
          <w:color w:val="auto"/>
        </w:rPr>
      </w:pPr>
    </w:p>
    <w:p w:rsidR="001C1F17" w:rsidRPr="00E87628" w:rsidRDefault="001C1F17" w:rsidP="001C1F17">
      <w:pPr>
        <w:pStyle w:val="Default"/>
        <w:rPr>
          <w:color w:val="auto"/>
        </w:rPr>
      </w:pPr>
      <w:r w:rsidRPr="00E87628">
        <w:rPr>
          <w:color w:val="auto"/>
        </w:rPr>
        <w:t xml:space="preserve">Nadzorni odbor odluke donosi </w:t>
      </w:r>
      <w:r w:rsidR="00B64BDE" w:rsidRPr="00E87628">
        <w:rPr>
          <w:color w:val="auto"/>
        </w:rPr>
        <w:t xml:space="preserve">natpolovičnom </w:t>
      </w:r>
      <w:r w:rsidRPr="00E87628">
        <w:rPr>
          <w:color w:val="auto"/>
        </w:rPr>
        <w:t xml:space="preserve">većinom glasova članova Nadzornog odbora. </w:t>
      </w:r>
    </w:p>
    <w:p w:rsidR="00F258B4" w:rsidRPr="00E87628" w:rsidRDefault="001C1F17" w:rsidP="001C1F17">
      <w:pPr>
        <w:pStyle w:val="Default"/>
        <w:rPr>
          <w:color w:val="auto"/>
        </w:rPr>
      </w:pPr>
      <w:r w:rsidRPr="00E87628">
        <w:rPr>
          <w:color w:val="auto"/>
        </w:rPr>
        <w:t xml:space="preserve">Izglasani tekst zaključka unosi se u zapisnik. </w:t>
      </w:r>
    </w:p>
    <w:p w:rsidR="00AA23AB" w:rsidRPr="00E87628" w:rsidRDefault="00AA23AB" w:rsidP="001C1F17">
      <w:pPr>
        <w:pStyle w:val="Default"/>
        <w:rPr>
          <w:color w:val="auto"/>
        </w:rPr>
      </w:pPr>
    </w:p>
    <w:p w:rsidR="001C1F17" w:rsidRPr="00E87628" w:rsidRDefault="00B64BDE" w:rsidP="00B64BDE">
      <w:pPr>
        <w:pStyle w:val="Default"/>
        <w:ind w:left="360"/>
        <w:rPr>
          <w:b/>
          <w:bCs/>
          <w:color w:val="auto"/>
        </w:rPr>
      </w:pPr>
      <w:r w:rsidRPr="00E87628">
        <w:rPr>
          <w:b/>
          <w:bCs/>
          <w:color w:val="auto"/>
        </w:rPr>
        <w:t xml:space="preserve">V. </w:t>
      </w:r>
      <w:r w:rsidR="001C1F17" w:rsidRPr="00E87628">
        <w:rPr>
          <w:b/>
          <w:bCs/>
          <w:color w:val="auto"/>
        </w:rPr>
        <w:t xml:space="preserve">ZAPISNIK </w:t>
      </w:r>
    </w:p>
    <w:p w:rsidR="00F258B4" w:rsidRPr="00E87628" w:rsidRDefault="00F258B4" w:rsidP="00F258B4">
      <w:pPr>
        <w:pStyle w:val="Default"/>
        <w:ind w:left="1080"/>
        <w:rPr>
          <w:b/>
          <w:color w:val="auto"/>
        </w:rPr>
      </w:pPr>
    </w:p>
    <w:p w:rsidR="001C1F17" w:rsidRPr="00E87628" w:rsidRDefault="001C1F17" w:rsidP="00F258B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5110FC" w:rsidRPr="00E87628">
        <w:rPr>
          <w:b/>
          <w:color w:val="auto"/>
        </w:rPr>
        <w:t>8</w:t>
      </w:r>
      <w:r w:rsidRPr="00E87628">
        <w:rPr>
          <w:b/>
          <w:color w:val="auto"/>
        </w:rPr>
        <w:t>.</w:t>
      </w:r>
    </w:p>
    <w:p w:rsidR="00E87628" w:rsidRPr="00E87628" w:rsidRDefault="00E87628" w:rsidP="00F258B4">
      <w:pPr>
        <w:pStyle w:val="Default"/>
        <w:jc w:val="center"/>
        <w:rPr>
          <w:b/>
          <w:color w:val="auto"/>
        </w:rPr>
      </w:pPr>
    </w:p>
    <w:p w:rsidR="001C1F17" w:rsidRPr="00E87628" w:rsidRDefault="001C1F17" w:rsidP="00F258B4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O radu na sjednici Nadzornog odbora vodi se zapisnik. </w:t>
      </w:r>
    </w:p>
    <w:p w:rsidR="001C1F17" w:rsidRPr="00E87628" w:rsidRDefault="001C1F17" w:rsidP="00F258B4">
      <w:pPr>
        <w:pStyle w:val="Default"/>
        <w:jc w:val="both"/>
        <w:rPr>
          <w:color w:val="auto"/>
        </w:rPr>
      </w:pPr>
      <w:r w:rsidRPr="00E87628">
        <w:rPr>
          <w:color w:val="auto"/>
        </w:rPr>
        <w:t xml:space="preserve">Zapisnik obvezno sadrži vrijeme i mjesto održavanja sjednice, dnevni red sjednice, imena nazočnih članova Nadzornog odbora, imena odsutnih članova Nadzornog odbora (s naznakom onih koji su opravdali svoj izostanak), imena ostalih sudionika na sjednici, te </w:t>
      </w:r>
      <w:r w:rsidR="00B64BDE" w:rsidRPr="00E87628">
        <w:rPr>
          <w:color w:val="auto"/>
        </w:rPr>
        <w:t>odluke i zaključke donesene na sjednici.</w:t>
      </w:r>
    </w:p>
    <w:p w:rsidR="001C1F17" w:rsidRPr="00E87628" w:rsidRDefault="00EF51AA" w:rsidP="001C1F17">
      <w:pPr>
        <w:pStyle w:val="Default"/>
        <w:rPr>
          <w:color w:val="auto"/>
        </w:rPr>
      </w:pPr>
      <w:r w:rsidRPr="00E87628">
        <w:rPr>
          <w:color w:val="auto"/>
        </w:rPr>
        <w:t>Usvojeni zapisnik potpisuje predsjednik Nadzornog odbora i zapisničar.</w:t>
      </w:r>
    </w:p>
    <w:p w:rsidR="00EF51AA" w:rsidRPr="00E87628" w:rsidRDefault="00EF51AA" w:rsidP="001C1F17">
      <w:pPr>
        <w:pStyle w:val="Default"/>
        <w:rPr>
          <w:color w:val="auto"/>
        </w:rPr>
      </w:pPr>
      <w:r w:rsidRPr="00E87628">
        <w:rPr>
          <w:color w:val="auto"/>
        </w:rPr>
        <w:t>Izvornik zapisnika se čuva u arhivi Komore.</w:t>
      </w:r>
    </w:p>
    <w:p w:rsidR="00F258B4" w:rsidRPr="00E87628" w:rsidRDefault="00F258B4" w:rsidP="001C1F17">
      <w:pPr>
        <w:pStyle w:val="Default"/>
        <w:rPr>
          <w:color w:val="auto"/>
        </w:rPr>
      </w:pPr>
    </w:p>
    <w:p w:rsidR="001C1F17" w:rsidRPr="00E87628" w:rsidRDefault="00EF51AA" w:rsidP="00EF51AA">
      <w:pPr>
        <w:pStyle w:val="Default"/>
        <w:ind w:left="360"/>
        <w:rPr>
          <w:b/>
          <w:bCs/>
          <w:color w:val="auto"/>
        </w:rPr>
      </w:pPr>
      <w:r w:rsidRPr="00E87628">
        <w:rPr>
          <w:b/>
          <w:bCs/>
          <w:color w:val="auto"/>
        </w:rPr>
        <w:t xml:space="preserve">VI. </w:t>
      </w:r>
      <w:r w:rsidR="001C1F17" w:rsidRPr="00E87628">
        <w:rPr>
          <w:b/>
          <w:bCs/>
          <w:color w:val="auto"/>
        </w:rPr>
        <w:t xml:space="preserve">ČUVANJE TAJNOSTI PODATAKA – POSLOVNA TAJNA </w:t>
      </w:r>
    </w:p>
    <w:p w:rsidR="00F258B4" w:rsidRPr="00E87628" w:rsidRDefault="00F258B4" w:rsidP="00F258B4">
      <w:pPr>
        <w:pStyle w:val="Default"/>
        <w:ind w:left="1080"/>
        <w:rPr>
          <w:color w:val="auto"/>
        </w:rPr>
      </w:pPr>
    </w:p>
    <w:p w:rsidR="001C1F17" w:rsidRPr="00E87628" w:rsidRDefault="001C1F17" w:rsidP="00F258B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5110FC" w:rsidRPr="00E87628">
        <w:rPr>
          <w:b/>
          <w:color w:val="auto"/>
        </w:rPr>
        <w:t>9</w:t>
      </w:r>
      <w:r w:rsidRPr="00E87628">
        <w:rPr>
          <w:b/>
          <w:color w:val="auto"/>
        </w:rPr>
        <w:t>.</w:t>
      </w:r>
    </w:p>
    <w:p w:rsidR="00E87628" w:rsidRPr="00E87628" w:rsidRDefault="00E87628" w:rsidP="00F258B4">
      <w:pPr>
        <w:pStyle w:val="Default"/>
        <w:jc w:val="center"/>
        <w:rPr>
          <w:b/>
          <w:color w:val="auto"/>
        </w:rPr>
      </w:pPr>
    </w:p>
    <w:p w:rsidR="001C1F17" w:rsidRPr="00E87628" w:rsidRDefault="001C1F17" w:rsidP="00EF51AA">
      <w:pPr>
        <w:pStyle w:val="Default"/>
        <w:jc w:val="both"/>
        <w:rPr>
          <w:color w:val="FF0000"/>
        </w:rPr>
      </w:pPr>
      <w:r w:rsidRPr="00E87628">
        <w:rPr>
          <w:color w:val="auto"/>
        </w:rPr>
        <w:t>Član</w:t>
      </w:r>
      <w:r w:rsidR="00EF51AA" w:rsidRPr="00E87628">
        <w:rPr>
          <w:color w:val="auto"/>
        </w:rPr>
        <w:t>ovi Nadzornog odbora duž</w:t>
      </w:r>
      <w:r w:rsidRPr="00E87628">
        <w:rPr>
          <w:color w:val="auto"/>
        </w:rPr>
        <w:t>n</w:t>
      </w:r>
      <w:r w:rsidR="00EF51AA" w:rsidRPr="00E87628">
        <w:rPr>
          <w:color w:val="auto"/>
        </w:rPr>
        <w:t>i su</w:t>
      </w:r>
      <w:r w:rsidRPr="00E87628">
        <w:rPr>
          <w:color w:val="auto"/>
        </w:rPr>
        <w:t xml:space="preserve"> čuvati kao poslovnu tajnu povjerljive podatke i činjenice za koje sazna obavljajući svoje dužnosti u Nadzornom odboru</w:t>
      </w:r>
      <w:r w:rsidR="00EF51AA" w:rsidRPr="00E87628">
        <w:rPr>
          <w:color w:val="auto"/>
        </w:rPr>
        <w:t>.</w:t>
      </w:r>
      <w:r w:rsidRPr="00E87628">
        <w:rPr>
          <w:color w:val="auto"/>
        </w:rPr>
        <w:t xml:space="preserve"> </w:t>
      </w:r>
    </w:p>
    <w:p w:rsidR="00F258B4" w:rsidRPr="00E87628" w:rsidRDefault="00F258B4" w:rsidP="001C1F17">
      <w:pPr>
        <w:pStyle w:val="Default"/>
        <w:rPr>
          <w:color w:val="auto"/>
        </w:rPr>
      </w:pPr>
    </w:p>
    <w:p w:rsidR="001C1F17" w:rsidRPr="00E87628" w:rsidRDefault="00EF51AA" w:rsidP="00EF51AA">
      <w:pPr>
        <w:pStyle w:val="Default"/>
        <w:ind w:left="360"/>
        <w:rPr>
          <w:b/>
          <w:bCs/>
          <w:color w:val="auto"/>
        </w:rPr>
      </w:pPr>
      <w:r w:rsidRPr="00E87628">
        <w:rPr>
          <w:b/>
          <w:bCs/>
          <w:color w:val="auto"/>
        </w:rPr>
        <w:t xml:space="preserve">VII. </w:t>
      </w:r>
      <w:r w:rsidR="001C1F17" w:rsidRPr="00E87628">
        <w:rPr>
          <w:b/>
          <w:bCs/>
          <w:color w:val="auto"/>
        </w:rPr>
        <w:t xml:space="preserve">JAVNOST RADA </w:t>
      </w:r>
    </w:p>
    <w:p w:rsidR="00F258B4" w:rsidRPr="00E87628" w:rsidRDefault="00F258B4" w:rsidP="00F258B4">
      <w:pPr>
        <w:pStyle w:val="Default"/>
        <w:ind w:left="1080"/>
        <w:rPr>
          <w:b/>
          <w:color w:val="auto"/>
        </w:rPr>
      </w:pPr>
    </w:p>
    <w:p w:rsidR="001C1F17" w:rsidRPr="00E87628" w:rsidRDefault="001C1F17" w:rsidP="00F258B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5110FC" w:rsidRPr="00E87628">
        <w:rPr>
          <w:b/>
          <w:color w:val="auto"/>
        </w:rPr>
        <w:t>20</w:t>
      </w:r>
      <w:r w:rsidRPr="00E87628">
        <w:rPr>
          <w:b/>
          <w:color w:val="auto"/>
        </w:rPr>
        <w:t>.</w:t>
      </w:r>
    </w:p>
    <w:p w:rsidR="00E87628" w:rsidRPr="00E87628" w:rsidRDefault="00E87628" w:rsidP="00F258B4">
      <w:pPr>
        <w:pStyle w:val="Default"/>
        <w:jc w:val="center"/>
        <w:rPr>
          <w:b/>
          <w:color w:val="auto"/>
        </w:rPr>
      </w:pPr>
    </w:p>
    <w:p w:rsidR="001C1F17" w:rsidRPr="00E87628" w:rsidRDefault="001C1F17" w:rsidP="001C1F17">
      <w:pPr>
        <w:pStyle w:val="Default"/>
        <w:rPr>
          <w:color w:val="auto"/>
        </w:rPr>
      </w:pPr>
      <w:r w:rsidRPr="00E87628">
        <w:rPr>
          <w:color w:val="auto"/>
        </w:rPr>
        <w:t xml:space="preserve">Sjednice Nadzornog odbora zatvorene su za javnost. </w:t>
      </w:r>
    </w:p>
    <w:p w:rsidR="00B0198C" w:rsidRPr="00E87628" w:rsidRDefault="001C1F17" w:rsidP="001C1F17">
      <w:pPr>
        <w:pStyle w:val="Default"/>
        <w:rPr>
          <w:color w:val="auto"/>
        </w:rPr>
      </w:pPr>
      <w:r w:rsidRPr="00E87628">
        <w:rPr>
          <w:color w:val="auto"/>
        </w:rPr>
        <w:t xml:space="preserve">Nadzorni odbor podnosi izvješće o svojem radu svake godine na </w:t>
      </w:r>
      <w:r w:rsidR="00F258B4" w:rsidRPr="00E87628">
        <w:rPr>
          <w:color w:val="auto"/>
        </w:rPr>
        <w:t xml:space="preserve">Skupštini Komore. </w:t>
      </w:r>
    </w:p>
    <w:p w:rsidR="00EF51AA" w:rsidRPr="00E87628" w:rsidRDefault="00EF51AA" w:rsidP="001C1F17">
      <w:pPr>
        <w:pStyle w:val="Default"/>
        <w:rPr>
          <w:color w:val="auto"/>
        </w:rPr>
      </w:pPr>
    </w:p>
    <w:p w:rsidR="00F258B4" w:rsidRPr="00E87628" w:rsidRDefault="00F258B4" w:rsidP="00F448AC">
      <w:pPr>
        <w:pStyle w:val="Default"/>
        <w:numPr>
          <w:ilvl w:val="0"/>
          <w:numId w:val="3"/>
        </w:numPr>
        <w:rPr>
          <w:b/>
          <w:bCs/>
        </w:rPr>
      </w:pPr>
      <w:r w:rsidRPr="00E87628">
        <w:rPr>
          <w:b/>
          <w:bCs/>
        </w:rPr>
        <w:t xml:space="preserve">STRUČNI, ADMINISTRATIVNI I TEHNIČKI POSLOVI </w:t>
      </w:r>
    </w:p>
    <w:p w:rsidR="00F258B4" w:rsidRPr="00E87628" w:rsidRDefault="00F258B4" w:rsidP="00F258B4">
      <w:pPr>
        <w:pStyle w:val="Default"/>
        <w:ind w:left="1080"/>
      </w:pPr>
    </w:p>
    <w:p w:rsidR="00F258B4" w:rsidRPr="00E87628" w:rsidRDefault="005110FC" w:rsidP="00F258B4">
      <w:pPr>
        <w:pStyle w:val="Default"/>
        <w:jc w:val="center"/>
        <w:rPr>
          <w:b/>
        </w:rPr>
      </w:pPr>
      <w:r w:rsidRPr="00E87628">
        <w:rPr>
          <w:b/>
        </w:rPr>
        <w:t>Članak 21</w:t>
      </w:r>
      <w:r w:rsidR="00F258B4" w:rsidRPr="00E87628">
        <w:rPr>
          <w:b/>
        </w:rPr>
        <w:t>.</w:t>
      </w:r>
    </w:p>
    <w:p w:rsidR="00E87628" w:rsidRPr="00E87628" w:rsidRDefault="00E87628" w:rsidP="00F258B4">
      <w:pPr>
        <w:pStyle w:val="Default"/>
        <w:jc w:val="center"/>
        <w:rPr>
          <w:b/>
        </w:rPr>
      </w:pPr>
    </w:p>
    <w:p w:rsidR="00F258B4" w:rsidRPr="00E87628" w:rsidRDefault="00F258B4" w:rsidP="00F258B4">
      <w:pPr>
        <w:pStyle w:val="Default"/>
        <w:rPr>
          <w:color w:val="auto"/>
        </w:rPr>
      </w:pPr>
      <w:r w:rsidRPr="00E87628">
        <w:rPr>
          <w:color w:val="auto"/>
        </w:rPr>
        <w:t xml:space="preserve">Stručne, administrativne i tehničke poslove za potrebe Nadzornog odbora obavljaju stručne službe Komore. </w:t>
      </w:r>
    </w:p>
    <w:p w:rsidR="003B403E" w:rsidRPr="00E87628" w:rsidRDefault="003B403E" w:rsidP="00F258B4">
      <w:pPr>
        <w:pStyle w:val="Default"/>
        <w:rPr>
          <w:b/>
          <w:color w:val="auto"/>
        </w:rPr>
      </w:pPr>
    </w:p>
    <w:p w:rsidR="003B403E" w:rsidRPr="00E87628" w:rsidRDefault="003B403E" w:rsidP="003B40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7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22.</w:t>
      </w:r>
    </w:p>
    <w:p w:rsidR="003B403E" w:rsidRPr="00E87628" w:rsidRDefault="003B403E" w:rsidP="003B40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403E" w:rsidRPr="00E87628" w:rsidRDefault="003B403E" w:rsidP="003B40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87628">
        <w:rPr>
          <w:rFonts w:ascii="Times New Roman" w:hAnsi="Times New Roman" w:cs="Times New Roman"/>
          <w:color w:val="000000"/>
          <w:sz w:val="24"/>
          <w:szCs w:val="24"/>
        </w:rPr>
        <w:t xml:space="preserve">Izmjene i dopune ovog </w:t>
      </w:r>
      <w:r w:rsidR="00F448AC">
        <w:rPr>
          <w:rFonts w:ascii="Times New Roman" w:hAnsi="Times New Roman" w:cs="Times New Roman"/>
          <w:color w:val="000000"/>
          <w:sz w:val="24"/>
          <w:szCs w:val="24"/>
        </w:rPr>
        <w:t>Poslovnika</w:t>
      </w:r>
      <w:r w:rsidRPr="00E87628">
        <w:rPr>
          <w:rFonts w:ascii="Times New Roman" w:hAnsi="Times New Roman" w:cs="Times New Roman"/>
          <w:color w:val="000000"/>
          <w:sz w:val="24"/>
          <w:szCs w:val="24"/>
        </w:rPr>
        <w:t xml:space="preserve"> donose se po istom postupku kao i </w:t>
      </w:r>
      <w:r w:rsidR="00F448AC">
        <w:rPr>
          <w:rFonts w:ascii="Times New Roman" w:hAnsi="Times New Roman" w:cs="Times New Roman"/>
          <w:color w:val="000000"/>
          <w:sz w:val="24"/>
          <w:szCs w:val="24"/>
        </w:rPr>
        <w:t>Poslovnik</w:t>
      </w:r>
      <w:r w:rsidRPr="00E876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258B4" w:rsidRPr="00E87628" w:rsidRDefault="00F258B4" w:rsidP="00F258B4">
      <w:pPr>
        <w:pStyle w:val="Default"/>
      </w:pPr>
    </w:p>
    <w:p w:rsidR="00EF51AA" w:rsidRPr="00E87628" w:rsidRDefault="00EF51AA" w:rsidP="00F258B4">
      <w:pPr>
        <w:pStyle w:val="Default"/>
      </w:pPr>
    </w:p>
    <w:p w:rsidR="00F258B4" w:rsidRPr="00E87628" w:rsidRDefault="00F258B4" w:rsidP="00F448AC">
      <w:pPr>
        <w:pStyle w:val="Default"/>
        <w:numPr>
          <w:ilvl w:val="0"/>
          <w:numId w:val="3"/>
        </w:numPr>
        <w:rPr>
          <w:b/>
          <w:bCs/>
        </w:rPr>
      </w:pPr>
      <w:r w:rsidRPr="00E87628">
        <w:rPr>
          <w:b/>
          <w:bCs/>
        </w:rPr>
        <w:t xml:space="preserve">PRIJELAZNE I ZAVRŠNE ODREDBE </w:t>
      </w:r>
    </w:p>
    <w:p w:rsidR="00F258B4" w:rsidRPr="00E87628" w:rsidRDefault="00F258B4" w:rsidP="00F258B4">
      <w:pPr>
        <w:pStyle w:val="Default"/>
        <w:ind w:left="1080"/>
        <w:rPr>
          <w:b/>
        </w:rPr>
      </w:pPr>
    </w:p>
    <w:p w:rsidR="00F258B4" w:rsidRPr="00E87628" w:rsidRDefault="00F258B4" w:rsidP="00F258B4">
      <w:pPr>
        <w:pStyle w:val="Default"/>
        <w:jc w:val="center"/>
        <w:rPr>
          <w:b/>
        </w:rPr>
      </w:pPr>
      <w:r w:rsidRPr="00E87628">
        <w:rPr>
          <w:b/>
        </w:rPr>
        <w:t>Članak 2</w:t>
      </w:r>
      <w:r w:rsidR="003B403E" w:rsidRPr="00E87628">
        <w:rPr>
          <w:b/>
        </w:rPr>
        <w:t>3</w:t>
      </w:r>
      <w:r w:rsidRPr="00E87628">
        <w:rPr>
          <w:b/>
        </w:rPr>
        <w:t>.</w:t>
      </w:r>
    </w:p>
    <w:p w:rsidR="00E87628" w:rsidRPr="00E87628" w:rsidRDefault="00E87628" w:rsidP="00F258B4">
      <w:pPr>
        <w:pStyle w:val="Default"/>
        <w:jc w:val="center"/>
        <w:rPr>
          <w:b/>
        </w:rPr>
      </w:pPr>
    </w:p>
    <w:p w:rsidR="003038B6" w:rsidRDefault="00E87628" w:rsidP="00E87628">
      <w:pPr>
        <w:jc w:val="both"/>
        <w:rPr>
          <w:rFonts w:ascii="Times New Roman" w:hAnsi="Times New Roman" w:cs="Times New Roman"/>
          <w:sz w:val="24"/>
          <w:szCs w:val="24"/>
        </w:rPr>
      </w:pPr>
      <w:r w:rsidRPr="00E87628">
        <w:rPr>
          <w:rFonts w:ascii="Times New Roman" w:hAnsi="Times New Roman" w:cs="Times New Roman"/>
          <w:sz w:val="24"/>
          <w:szCs w:val="24"/>
        </w:rPr>
        <w:t xml:space="preserve">Ovaj </w:t>
      </w:r>
      <w:r w:rsidR="00F448AC">
        <w:rPr>
          <w:rFonts w:ascii="Times New Roman" w:hAnsi="Times New Roman" w:cs="Times New Roman"/>
          <w:sz w:val="24"/>
          <w:szCs w:val="24"/>
        </w:rPr>
        <w:t>Poslovnik</w:t>
      </w:r>
      <w:r w:rsidRPr="00E87628">
        <w:rPr>
          <w:rFonts w:ascii="Times New Roman" w:hAnsi="Times New Roman" w:cs="Times New Roman"/>
          <w:sz w:val="24"/>
          <w:szCs w:val="24"/>
        </w:rPr>
        <w:t xml:space="preserve"> objavljuje se na web stranici Komore i stupa na snagu os</w:t>
      </w:r>
      <w:r>
        <w:rPr>
          <w:rFonts w:ascii="Times New Roman" w:hAnsi="Times New Roman" w:cs="Times New Roman"/>
          <w:sz w:val="24"/>
          <w:szCs w:val="24"/>
        </w:rPr>
        <w:t>mog dana od dana objavljivanja.</w:t>
      </w:r>
    </w:p>
    <w:p w:rsidR="00DA2F44" w:rsidRDefault="00DA2F44" w:rsidP="00DA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012-02/16-01/01</w:t>
      </w:r>
    </w:p>
    <w:p w:rsidR="00DA2F44" w:rsidRDefault="00DA2F44" w:rsidP="00DA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539/03-16-2</w:t>
      </w:r>
    </w:p>
    <w:p w:rsidR="00DA2F44" w:rsidRPr="00E87628" w:rsidRDefault="00DA2F44" w:rsidP="00DA2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17.05.2016. godine</w:t>
      </w:r>
      <w:bookmarkStart w:id="0" w:name="_GoBack"/>
      <w:bookmarkEnd w:id="0"/>
    </w:p>
    <w:p w:rsidR="00EF51AA" w:rsidRPr="00E87628" w:rsidRDefault="00EF51AA" w:rsidP="003038B6">
      <w:pPr>
        <w:pStyle w:val="Default"/>
        <w:jc w:val="right"/>
        <w:rPr>
          <w:color w:val="auto"/>
        </w:rPr>
      </w:pPr>
    </w:p>
    <w:p w:rsidR="00EF51AA" w:rsidRPr="00E87628" w:rsidRDefault="00EF51AA" w:rsidP="00EF51AA">
      <w:pPr>
        <w:pStyle w:val="Default"/>
        <w:jc w:val="right"/>
      </w:pPr>
      <w:r w:rsidRPr="00E87628">
        <w:t xml:space="preserve">Predsjednik </w:t>
      </w:r>
      <w:r w:rsidR="00F448AC">
        <w:t xml:space="preserve">Nadzornog odbora </w:t>
      </w:r>
      <w:r w:rsidRPr="00E87628">
        <w:t xml:space="preserve">Hrvatske komore socijalnih radnika  </w:t>
      </w:r>
    </w:p>
    <w:p w:rsidR="00EF51AA" w:rsidRPr="00E87628" w:rsidRDefault="00F448AC" w:rsidP="00EF51AA">
      <w:pPr>
        <w:pStyle w:val="Default"/>
        <w:jc w:val="right"/>
      </w:pPr>
      <w:r>
        <w:t>Željka Mazzi</w:t>
      </w:r>
      <w:r w:rsidR="00887672">
        <w:t xml:space="preserve">, </w:t>
      </w:r>
      <w:proofErr w:type="spellStart"/>
      <w:r w:rsidR="00887672">
        <w:t>mag.act.soc</w:t>
      </w:r>
      <w:proofErr w:type="spellEnd"/>
      <w:r w:rsidR="00887672">
        <w:t>.</w:t>
      </w:r>
    </w:p>
    <w:p w:rsidR="00B0198C" w:rsidRPr="00E87628" w:rsidRDefault="00B0198C" w:rsidP="00B0198C">
      <w:pPr>
        <w:pStyle w:val="Default"/>
      </w:pPr>
    </w:p>
    <w:p w:rsidR="00B0198C" w:rsidRPr="00E87628" w:rsidRDefault="00B0198C" w:rsidP="00B0198C">
      <w:pPr>
        <w:pStyle w:val="Default"/>
      </w:pPr>
    </w:p>
    <w:p w:rsidR="00B0198C" w:rsidRPr="00E87628" w:rsidRDefault="00B0198C" w:rsidP="00B0198C">
      <w:pPr>
        <w:tabs>
          <w:tab w:val="left" w:pos="420"/>
          <w:tab w:val="left" w:pos="2160"/>
          <w:tab w:val="center" w:pos="4074"/>
          <w:tab w:val="left" w:pos="5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628">
        <w:rPr>
          <w:rFonts w:ascii="Times New Roman" w:hAnsi="Times New Roman" w:cs="Times New Roman"/>
          <w:sz w:val="24"/>
          <w:szCs w:val="24"/>
        </w:rPr>
        <w:t xml:space="preserve">Ovaj Poslovnik je objavljen na WEB stranici Komore dana </w:t>
      </w:r>
      <w:r w:rsidR="00DA2F44">
        <w:rPr>
          <w:rFonts w:ascii="Times New Roman" w:hAnsi="Times New Roman" w:cs="Times New Roman"/>
          <w:sz w:val="24"/>
          <w:szCs w:val="24"/>
        </w:rPr>
        <w:t>23. svibnja 2016. godine</w:t>
      </w:r>
      <w:r w:rsidRPr="00E87628">
        <w:rPr>
          <w:rFonts w:ascii="Times New Roman" w:hAnsi="Times New Roman" w:cs="Times New Roman"/>
          <w:sz w:val="24"/>
          <w:szCs w:val="24"/>
        </w:rPr>
        <w:t>, a stupio je na snagu dana</w:t>
      </w:r>
      <w:r w:rsidR="00DA2F44">
        <w:rPr>
          <w:rFonts w:ascii="Times New Roman" w:hAnsi="Times New Roman" w:cs="Times New Roman"/>
          <w:sz w:val="24"/>
          <w:szCs w:val="24"/>
        </w:rPr>
        <w:t xml:space="preserve"> 31. svibnja 2016. godine.</w:t>
      </w:r>
    </w:p>
    <w:p w:rsidR="00DA2F44" w:rsidRDefault="00DA2F44" w:rsidP="00E87628">
      <w:pPr>
        <w:pStyle w:val="Default"/>
        <w:jc w:val="right"/>
      </w:pPr>
    </w:p>
    <w:p w:rsidR="00E87628" w:rsidRPr="00E87628" w:rsidRDefault="00E87628" w:rsidP="00E87628">
      <w:pPr>
        <w:pStyle w:val="Default"/>
        <w:jc w:val="right"/>
      </w:pPr>
      <w:r w:rsidRPr="00E87628">
        <w:t xml:space="preserve">Predsjednik </w:t>
      </w:r>
      <w:r w:rsidR="00F448AC">
        <w:t xml:space="preserve">Nadzornog odbora </w:t>
      </w:r>
      <w:r w:rsidRPr="00E87628">
        <w:t xml:space="preserve">Hrvatske komore socijalnih radnika  </w:t>
      </w:r>
    </w:p>
    <w:p w:rsidR="00E87628" w:rsidRPr="00E87628" w:rsidRDefault="00F448AC" w:rsidP="00E87628">
      <w:pPr>
        <w:pStyle w:val="Default"/>
        <w:jc w:val="right"/>
      </w:pPr>
      <w:r>
        <w:t>Željka Mazzi</w:t>
      </w:r>
      <w:r w:rsidR="00887672">
        <w:t xml:space="preserve">, </w:t>
      </w:r>
      <w:proofErr w:type="spellStart"/>
      <w:r w:rsidR="00887672">
        <w:t>mag.act.soc</w:t>
      </w:r>
      <w:proofErr w:type="spellEnd"/>
      <w:r w:rsidR="00887672">
        <w:t>.</w:t>
      </w:r>
    </w:p>
    <w:p w:rsidR="00B0198C" w:rsidRPr="00E87628" w:rsidRDefault="00B0198C" w:rsidP="00B0198C">
      <w:pPr>
        <w:pStyle w:val="Default"/>
        <w:rPr>
          <w:color w:val="auto"/>
        </w:rPr>
      </w:pPr>
    </w:p>
    <w:sectPr w:rsidR="00B0198C" w:rsidRPr="00E87628" w:rsidSect="0021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1F87"/>
    <w:multiLevelType w:val="hybridMultilevel"/>
    <w:tmpl w:val="7F5C69A0"/>
    <w:lvl w:ilvl="0" w:tplc="BDEC8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997"/>
    <w:multiLevelType w:val="hybridMultilevel"/>
    <w:tmpl w:val="98FA4350"/>
    <w:lvl w:ilvl="0" w:tplc="3604C37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007E"/>
    <w:multiLevelType w:val="hybridMultilevel"/>
    <w:tmpl w:val="03C4BA06"/>
    <w:lvl w:ilvl="0" w:tplc="67B4D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17"/>
    <w:rsid w:val="00020869"/>
    <w:rsid w:val="000F7159"/>
    <w:rsid w:val="001C1F17"/>
    <w:rsid w:val="0021135C"/>
    <w:rsid w:val="003038B6"/>
    <w:rsid w:val="003279B5"/>
    <w:rsid w:val="00385D28"/>
    <w:rsid w:val="003B403E"/>
    <w:rsid w:val="003E45A3"/>
    <w:rsid w:val="004271BF"/>
    <w:rsid w:val="00487AD7"/>
    <w:rsid w:val="005110FC"/>
    <w:rsid w:val="00516A87"/>
    <w:rsid w:val="006933C7"/>
    <w:rsid w:val="008217DC"/>
    <w:rsid w:val="00887672"/>
    <w:rsid w:val="008A1B38"/>
    <w:rsid w:val="008F2D95"/>
    <w:rsid w:val="00990CCA"/>
    <w:rsid w:val="00AA23AB"/>
    <w:rsid w:val="00B0198C"/>
    <w:rsid w:val="00B64BDE"/>
    <w:rsid w:val="00DA2F44"/>
    <w:rsid w:val="00E2456E"/>
    <w:rsid w:val="00E87628"/>
    <w:rsid w:val="00EA6898"/>
    <w:rsid w:val="00EF51AA"/>
    <w:rsid w:val="00F16B08"/>
    <w:rsid w:val="00F258B4"/>
    <w:rsid w:val="00F448AC"/>
    <w:rsid w:val="00F63487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C47CC-A0F0-4095-94C4-2789B912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C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6043D-A58F-4400-BCA2-26E52CE1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Bilić</dc:creator>
  <cp:lastModifiedBy>HKSR</cp:lastModifiedBy>
  <cp:revision>16</cp:revision>
  <cp:lastPrinted>2016-05-31T13:41:00Z</cp:lastPrinted>
  <dcterms:created xsi:type="dcterms:W3CDTF">2014-04-10T11:36:00Z</dcterms:created>
  <dcterms:modified xsi:type="dcterms:W3CDTF">2016-05-31T13:45:00Z</dcterms:modified>
</cp:coreProperties>
</file>